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NOTICE OF NEW PROPERTY MANAGEMENT</w:t>
      </w:r>
    </w:p>
    <w:p/>
    <w:p/>
    <w:p>
      <w:r>
        <w:rPr>
          <w:b w:val="0"/>
          <w:sz w:val="20"/>
        </w:rPr>
        <w:t>Dear Tenant(s),</w:t>
      </w:r>
    </w:p>
    <w:p/>
    <w:p>
      <w:r>
        <w:rPr>
          <w:b w:val="0"/>
          <w:sz w:val="20"/>
        </w:rPr>
        <w:t>We are writing to inform you that effective immediately, the management of the property you currently occupy has been transferred to a new property management company. This letter serves as formal notification of the change in management and outlines important information you will need to know.</w:t>
      </w:r>
    </w:p>
    <w:p/>
    <w:p>
      <w:r>
        <w:rPr>
          <w:b/>
          <w:sz w:val="22"/>
        </w:rPr>
        <w:t>New Property Management Contact Information</w:t>
      </w:r>
    </w:p>
    <w:p>
      <w:r>
        <w:rPr>
          <w:b w:val="0"/>
          <w:sz w:val="20"/>
        </w:rPr>
        <w:t>Property Manager Name: ________________________________________________</w:t>
      </w:r>
    </w:p>
    <w:p>
      <w:r>
        <w:rPr>
          <w:b w:val="0"/>
          <w:sz w:val="20"/>
        </w:rPr>
        <w:t>Company Name: _________________________________________________________</w:t>
      </w:r>
    </w:p>
    <w:p>
      <w:r>
        <w:rPr>
          <w:b w:val="0"/>
          <w:sz w:val="20"/>
        </w:rPr>
        <w:t>Mailing Address: 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2"/>
        </w:rPr>
        <w:t>Rent Payments</w:t>
      </w:r>
    </w:p>
    <w:p>
      <w:r>
        <w:rPr>
          <w:b w:val="0"/>
          <w:sz w:val="20"/>
        </w:rPr>
        <w:t>Please be advised that all rent payments going forward should be made payable to the new property management company. Payments must be sent to the address listed above or made through any authorized electronic payment methods communicated separately. Failure to make payments to the correct entity may result in late fees or other penalties.</w:t>
      </w:r>
    </w:p>
    <w:p/>
    <w:p>
      <w:r>
        <w:rPr>
          <w:b/>
          <w:sz w:val="22"/>
        </w:rPr>
        <w:t>Maintenance and Repairs</w:t>
      </w:r>
    </w:p>
    <w:p>
      <w:r>
        <w:rPr>
          <w:b w:val="0"/>
          <w:sz w:val="20"/>
        </w:rPr>
        <w:t>All maintenance requests, repair needs, and emergency issues should now be directed to the new property management company. Contact information is provided above. Please report issues promptly to ensure timely resolution. The new management will maintain the property in accordance with all applicable laws and lease terms.</w:t>
      </w:r>
    </w:p>
    <w:p/>
    <w:p>
      <w:r>
        <w:rPr>
          <w:b/>
          <w:sz w:val="22"/>
        </w:rPr>
        <w:t>Lease Terms and Conditions</w:t>
      </w:r>
    </w:p>
    <w:p>
      <w:r>
        <w:rPr>
          <w:b w:val="0"/>
          <w:sz w:val="20"/>
        </w:rPr>
        <w:t>Please note that the terms and conditions of your existing lease agreement remain unchanged and fully enforceable. The new property management company assumes all rights and responsibilities as your landlord under the lease. Tenants must continue to comply with all lease provisions, including but not limited to rent payment, property use, and maintenance obligations.</w:t>
      </w:r>
    </w:p>
    <w:p/>
    <w:p>
      <w:r>
        <w:rPr>
          <w:b/>
          <w:sz w:val="22"/>
        </w:rPr>
        <w:t>Security Deposits</w:t>
      </w:r>
    </w:p>
    <w:p>
      <w:r>
        <w:rPr>
          <w:b w:val="0"/>
          <w:sz w:val="20"/>
        </w:rPr>
        <w:t>The new management company has assumed custody of all security deposits held under your lease. No action is required from you at this time. Security deposits will be handled according to the terms of your lease and applicable state laws.</w:t>
      </w:r>
    </w:p>
    <w:p/>
    <w:p>
      <w:r>
        <w:rPr>
          <w:b/>
          <w:sz w:val="22"/>
        </w:rPr>
        <w:t>Communication and Notices</w:t>
      </w:r>
    </w:p>
    <w:p>
      <w:r>
        <w:rPr>
          <w:b w:val="0"/>
          <w:sz w:val="20"/>
        </w:rPr>
        <w:t>All future communications, notices, and correspondence related to your tenancy should be addressed to the new property management company. Please update your records accordingly. You will receive further instructions concerning routine communication procedures, emergency contacts, and office hours.</w:t>
      </w:r>
    </w:p>
    <w:p/>
    <w:p>
      <w:r>
        <w:rPr>
          <w:b/>
          <w:sz w:val="22"/>
        </w:rPr>
        <w:t>Legal and Compliance</w:t>
      </w:r>
    </w:p>
    <w:p>
      <w:r>
        <w:rPr>
          <w:b w:val="0"/>
          <w:sz w:val="20"/>
        </w:rPr>
        <w:t>The new property management company is fully authorized to act on behalf of the landlord concerning all matters related to your tenancy. This includes enforcement of lease terms, collection of rent, conducting inspections, and initiating legal proceedings if necessary. All actions will be conducted in compliance with federal, state, and local laws, including the Fair Housing Act and applicable landlord-tenant statutes.</w:t>
      </w:r>
    </w:p>
    <w:p/>
    <w:p>
      <w:r>
        <w:rPr>
          <w:b/>
          <w:sz w:val="22"/>
        </w:rPr>
        <w:t>Tenant Obligations</w:t>
      </w:r>
    </w:p>
    <w:p>
      <w:r>
        <w:rPr>
          <w:b w:val="0"/>
          <w:sz w:val="20"/>
        </w:rPr>
        <w:t>Tenants are reminded to continue fulfilling all obligations as specified in their lease agreement, including but not limited to:</w:t>
        <w:br/>
        <w:t>- Paying rent timely and in full</w:t>
        <w:br/>
        <w:t>- Maintaining the premises in good condition</w:t>
        <w:br/>
        <w:t>- Notifying management promptly of any repair needs or issues</w:t>
        <w:br/>
        <w:t>- Abiding by rules and regulations established by the property management</w:t>
      </w:r>
    </w:p>
    <w:p/>
    <w:p>
      <w:r>
        <w:rPr>
          <w:b/>
          <w:sz w:val="22"/>
        </w:rPr>
        <w:t>Emergency Contact Information</w:t>
      </w:r>
    </w:p>
    <w:p>
      <w:r>
        <w:rPr>
          <w:b w:val="0"/>
          <w:sz w:val="20"/>
        </w:rPr>
        <w:t>For emergencies outside of normal business hours, please contact the following emergency maintenance number:</w:t>
      </w:r>
    </w:p>
    <w:p>
      <w:r>
        <w:rPr>
          <w:b w:val="0"/>
          <w:sz w:val="20"/>
        </w:rPr>
        <w:t>Emergency Maintenance Phone: ___________________________________________</w:t>
      </w:r>
    </w:p>
    <w:p/>
    <w:p>
      <w:r>
        <w:rPr>
          <w:b w:val="0"/>
          <w:sz w:val="20"/>
        </w:rPr>
        <w:t>We appreciate your cooperation during this transition and look forward to providing you with professional and responsive management services. Should you have any questions or concerns, please do not hesitate to contact the new property management company at the information provided.</w:t>
      </w:r>
    </w:p>
    <w:p/>
    <w:p/>
    <w:p>
      <w:r>
        <w:rPr>
          <w:b w:val="0"/>
          <w:sz w:val="20"/>
        </w:rPr>
        <w:t>Sincerely,</w:t>
      </w:r>
    </w:p>
    <w:p/>
    <w:p/>
    <w:p/>
    <w:p>
      <w:r>
        <w:rPr>
          <w:b w:val="0"/>
          <w:sz w:val="20"/>
        </w:rPr>
        <w:t>New Property Management Company</w:t>
      </w:r>
    </w:p>
    <w:p>
      <w:r>
        <w:rPr>
          <w:b w:val="0"/>
          <w:sz w:val="20"/>
        </w:rPr>
        <w:t>Authorized Representative: ____________________________________________</w:t>
      </w:r>
    </w:p>
    <w:p>
      <w:r>
        <w:rPr>
          <w:b w:val="0"/>
          <w:sz w:val="20"/>
        </w:rPr>
        <w:t>Title: ________________________________________________________________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Tenant Signature</w:t>
            </w:r>
          </w:p>
        </w:tc>
        <w:tc>
          <w:tcPr>
            <w:tcW w:type="dxa" w:w="4986"/>
            <w:tcBorders>
              <w:top w:val="nil"/>
              <w:left w:val="nil"/>
              <w:bottom w:val="nil"/>
              <w:right w:val="nil"/>
              <w:insideH w:val="nil"/>
              <w:insideV w:val="nil"/>
            </w:tcBorders>
          </w:tcPr>
          <w:p>
            <w:pPr>
              <w:jc w:val="center"/>
            </w:pPr>
            <w:r>
              <w:t>Date</w:t>
            </w:r>
          </w:p>
        </w:tc>
      </w:tr>
      <w:tr>
        <w:tc>
          <w:tcPr>
            <w:tcW w:type="dxa" w:w="4986"/>
            <w:tcBorders>
              <w:top w:val="nil"/>
              <w:left w:val="nil"/>
              <w:bottom w:val="nil"/>
              <w:right w:val="nil"/>
              <w:insideH w:val="nil"/>
              <w:insideV w:val="nil"/>
            </w:tcBorders>
          </w:tcPr>
          <w:p>
            <w:pPr>
              <w:jc w:val="center"/>
            </w:pPr>
            <w:r>
              <w:br/>
              <w:br/>
              <w:t>________________________________________</w:t>
            </w:r>
          </w:p>
        </w:tc>
        <w:tc>
          <w:tcPr>
            <w:tcW w:type="dxa" w:w="4986"/>
            <w:tcBorders>
              <w:top w:val="nil"/>
              <w:left w:val="nil"/>
              <w:bottom w:val="nil"/>
              <w:right w:val="nil"/>
              <w:insideH w:val="nil"/>
              <w:insideV w:val="nil"/>
            </w:tcBorders>
          </w:tcPr>
          <w:p>
            <w:pPr>
              <w:jc w:val="center"/>
            </w:pPr>
            <w:r>
              <w:br/>
              <w:br/>
              <w:t>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https://letter247-us.com/new-property-manager-letter-to-tenants/</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new-property-manager-letter-to-tenants/"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