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MENTAL HEALTH DISCHARGE LETTER</w:t>
      </w:r>
    </w:p>
    <w:p/>
    <w:p>
      <w:r>
        <w:rPr>
          <w:b/>
          <w:sz w:val="20"/>
        </w:rPr>
        <w:t>Patient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Patient ID / Medical Record Number: 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/>
          <w:sz w:val="20"/>
        </w:rPr>
        <w:t>Treating Facility Information:</w:t>
      </w:r>
    </w:p>
    <w:p>
      <w:r>
        <w:rPr>
          <w:b w:val="0"/>
          <w:sz w:val="20"/>
        </w:rPr>
        <w:t>Facility Name: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Attending Provider: _________________________________________________</w:t>
      </w:r>
    </w:p>
    <w:p/>
    <w:p>
      <w:r>
        <w:rPr>
          <w:b/>
          <w:sz w:val="20"/>
        </w:rPr>
        <w:t>Admission and Discharge Information:</w:t>
      </w:r>
    </w:p>
    <w:p>
      <w:r>
        <w:rPr>
          <w:b w:val="0"/>
          <w:sz w:val="20"/>
        </w:rPr>
        <w:t>Date of Admission: _________________________________________________</w:t>
      </w:r>
    </w:p>
    <w:p>
      <w:r>
        <w:rPr>
          <w:b w:val="0"/>
          <w:sz w:val="20"/>
        </w:rPr>
        <w:t>Date of Discharge: ________________________________________________</w:t>
      </w:r>
    </w:p>
    <w:p>
      <w:r>
        <w:rPr>
          <w:b w:val="0"/>
          <w:sz w:val="20"/>
        </w:rPr>
        <w:t>Length of Stay: _____________________________________________________</w:t>
      </w:r>
    </w:p>
    <w:p/>
    <w:p>
      <w:r>
        <w:rPr>
          <w:b/>
          <w:sz w:val="20"/>
        </w:rPr>
        <w:t>Reason for Admission: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Summary of Treatment: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Mental Status at Discharge: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Medications at Discharge: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Follow-Up Care and Recommendations: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Safety Plan and Crisis Instructions: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In case of emergency, contact emergency services or visit the nearest emergency room.</w:t>
      </w:r>
    </w:p>
    <w:p/>
    <w:p>
      <w:r>
        <w:rPr>
          <w:b/>
          <w:sz w:val="20"/>
        </w:rPr>
        <w:t>Patient Rights and Confidentiality:</w:t>
      </w:r>
    </w:p>
    <w:p>
      <w:r>
        <w:rPr>
          <w:b w:val="0"/>
          <w:sz w:val="20"/>
        </w:rPr>
        <w:t>All information contained in this discharge letter is confidential and protected under HIPAA regulations.</w:t>
      </w:r>
    </w:p>
    <w:p>
      <w:r>
        <w:rPr>
          <w:b w:val="0"/>
          <w:sz w:val="20"/>
        </w:rPr>
        <w:t>Patient has the right to access their medical records and to request corrections if necessary.</w:t>
      </w:r>
    </w:p>
    <w:p>
      <w:r>
        <w:rPr>
          <w:b w:val="0"/>
          <w:sz w:val="20"/>
        </w:rPr>
        <w:t>The patient is encouraged to contact the treating facility with any questions or concerns regarding their care.</w:t>
      </w:r>
    </w:p>
    <w:p/>
    <w:p>
      <w:r>
        <w:rPr>
          <w:b/>
          <w:sz w:val="20"/>
        </w:rPr>
        <w:t>Legal Notices and Disclaimers:</w:t>
      </w:r>
    </w:p>
    <w:p>
      <w:r>
        <w:rPr>
          <w:b w:val="0"/>
          <w:sz w:val="20"/>
        </w:rPr>
        <w:t>This discharge letter is a summary of treatment and recommendations and does not constitute a complete medical record.</w:t>
      </w:r>
    </w:p>
    <w:p>
      <w:r>
        <w:rPr>
          <w:b w:val="0"/>
          <w:sz w:val="20"/>
        </w:rPr>
        <w:t>The provider and facility are not responsible for outcomes resulting from failure to follow treatment recommendations.</w:t>
      </w:r>
    </w:p>
    <w:p>
      <w:r>
        <w:rPr>
          <w:b w:val="0"/>
          <w:sz w:val="20"/>
        </w:rPr>
        <w:t>This document is governed by the laws of the United States of America and applicable state laws.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Attending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https://letter247-us.com/mental-health-discharge-letter/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mental-health-discharge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